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6" w:rsidRDefault="00865F46">
      <w:pPr>
        <w:rPr>
          <w:rFonts w:ascii="UIBsans" w:hAnsi="UIBsans"/>
          <w:u w:val="single"/>
          <w:lang w:val="ca-ES"/>
        </w:rPr>
      </w:pPr>
    </w:p>
    <w:p w:rsidR="00865F46" w:rsidRDefault="00241B0C">
      <w:pPr>
        <w:pStyle w:val="Ttol1"/>
        <w:shd w:val="clear" w:color="auto" w:fill="FFFFFF"/>
        <w:spacing w:before="0" w:after="180" w:line="288" w:lineRule="atLeast"/>
        <w:jc w:val="center"/>
        <w:rPr>
          <w:rFonts w:eastAsia="Times New Roman" w:cs="Times New Roman"/>
          <w:color w:val="0065BD"/>
          <w:sz w:val="54"/>
          <w:szCs w:val="54"/>
          <w:lang w:val="ca-ES"/>
        </w:rPr>
      </w:pPr>
      <w:r>
        <w:rPr>
          <w:color w:val="0065BD"/>
          <w:sz w:val="36"/>
          <w:szCs w:val="36"/>
          <w:lang w:val="ca-ES"/>
        </w:rPr>
        <w:t>AJUTS PER LA COMPRA DE RECURSOS BIBLIOGRÀFICS PER A TITULACIONS OFICIALS DE MÀSTER</w:t>
      </w:r>
    </w:p>
    <w:p w:rsidR="00865F46" w:rsidRDefault="00241B0C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>
        <w:rPr>
          <w:rFonts w:ascii="UIBsans" w:hAnsi="UIBsans"/>
          <w:color w:val="0065BD"/>
          <w:sz w:val="36"/>
          <w:szCs w:val="36"/>
          <w:lang w:val="ca-ES"/>
        </w:rPr>
        <w:t>IMPRÈS D’ACCEPTACIÓ D’AJUT CONCEDIT</w:t>
      </w:r>
    </w:p>
    <w:p w:rsidR="00865F46" w:rsidRDefault="00865F46">
      <w:pPr>
        <w:ind w:left="-142"/>
        <w:rPr>
          <w:rFonts w:ascii="UIBsans" w:hAnsi="UIBsans" w:cs="Arial"/>
          <w:szCs w:val="24"/>
          <w:lang w:val="ca-ES"/>
        </w:rPr>
      </w:pPr>
    </w:p>
    <w:tbl>
      <w:tblPr>
        <w:tblStyle w:val="Taulaambquadrcula"/>
        <w:tblW w:w="8538" w:type="dxa"/>
        <w:tblInd w:w="-142" w:type="dxa"/>
        <w:tblLook w:val="04A0" w:firstRow="1" w:lastRow="0" w:firstColumn="1" w:lastColumn="0" w:noHBand="0" w:noVBand="1"/>
      </w:tblPr>
      <w:tblGrid>
        <w:gridCol w:w="1646"/>
        <w:gridCol w:w="6892"/>
      </w:tblGrid>
      <w:tr w:rsidR="00865F46" w:rsidTr="00241B0C">
        <w:trPr>
          <w:trHeight w:val="506"/>
        </w:trPr>
        <w:tc>
          <w:tcPr>
            <w:tcW w:w="164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</w:tcPr>
          <w:p w:rsidR="00865F46" w:rsidRDefault="00241B0C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ESTUDI</w:t>
            </w:r>
          </w:p>
        </w:tc>
        <w:tc>
          <w:tcPr>
            <w:tcW w:w="6892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auto"/>
            <w:vAlign w:val="center"/>
          </w:tcPr>
          <w:p w:rsidR="00865F46" w:rsidRDefault="00865F46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  <w:tr w:rsidR="00865F46" w:rsidTr="00241B0C">
        <w:trPr>
          <w:trHeight w:val="506"/>
        </w:trPr>
        <w:tc>
          <w:tcPr>
            <w:tcW w:w="1646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E7EDF7"/>
            <w:vAlign w:val="center"/>
          </w:tcPr>
          <w:p w:rsidR="00865F46" w:rsidRDefault="00241B0C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NOM I LLINATGES</w:t>
            </w:r>
          </w:p>
        </w:tc>
        <w:tc>
          <w:tcPr>
            <w:tcW w:w="6892" w:type="dxa"/>
            <w:tcBorders>
              <w:top w:val="single" w:sz="4" w:space="0" w:color="C0D3FD"/>
              <w:left w:val="single" w:sz="4" w:space="0" w:color="C0D3FD"/>
              <w:bottom w:val="single" w:sz="4" w:space="0" w:color="C0D3FD"/>
              <w:right w:val="single" w:sz="4" w:space="0" w:color="C0D3FD"/>
            </w:tcBorders>
            <w:shd w:val="clear" w:color="auto" w:fill="auto"/>
            <w:vAlign w:val="center"/>
          </w:tcPr>
          <w:p w:rsidR="00865F46" w:rsidRDefault="00865F46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</w:tbl>
    <w:p w:rsidR="00865F46" w:rsidRDefault="00865F46">
      <w:pPr>
        <w:ind w:left="-142"/>
        <w:rPr>
          <w:rFonts w:ascii="UIBsans" w:hAnsi="UIBsans" w:cs="Arial"/>
          <w:szCs w:val="24"/>
          <w:lang w:val="ca-ES"/>
        </w:rPr>
      </w:pPr>
    </w:p>
    <w:p w:rsidR="00865F46" w:rsidRDefault="00241B0C">
      <w:pPr>
        <w:ind w:left="-142"/>
        <w:jc w:val="both"/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>En signar el present imprès manifest l’ACCEPTACIÓ de l</w:t>
      </w:r>
      <w:r>
        <w:rPr>
          <w:rFonts w:ascii="UIBsans" w:hAnsi="UIBsans" w:cs="UIBsans Rg"/>
          <w:szCs w:val="24"/>
          <w:lang w:val="ca-ES"/>
        </w:rPr>
        <w:t>’</w:t>
      </w:r>
      <w:r>
        <w:rPr>
          <w:rFonts w:ascii="UIBsans" w:hAnsi="UIBsans" w:cs="Times"/>
          <w:szCs w:val="24"/>
          <w:lang w:val="ca-ES"/>
        </w:rPr>
        <w:t>ajut concedit a l</w:t>
      </w:r>
      <w:r>
        <w:rPr>
          <w:rFonts w:ascii="UIBsans" w:hAnsi="UIBsans" w:cs="UIBsans Rg"/>
          <w:szCs w:val="24"/>
          <w:lang w:val="ca-ES"/>
        </w:rPr>
        <w:t>’</w:t>
      </w:r>
      <w:r>
        <w:rPr>
          <w:rFonts w:ascii="UIBsans" w:hAnsi="UIBsans" w:cs="Times"/>
          <w:szCs w:val="24"/>
          <w:lang w:val="ca-ES"/>
        </w:rPr>
        <w:t xml:space="preserve">estudi que </w:t>
      </w:r>
      <w:proofErr w:type="spellStart"/>
      <w:r>
        <w:rPr>
          <w:rFonts w:ascii="UIBsans" w:hAnsi="UIBsans" w:cs="Times"/>
          <w:szCs w:val="24"/>
          <w:lang w:val="ca-ES"/>
        </w:rPr>
        <w:t>represent</w:t>
      </w:r>
      <w:proofErr w:type="spellEnd"/>
      <w:r>
        <w:rPr>
          <w:rFonts w:ascii="UIBsans" w:hAnsi="UIBsans" w:cs="Times"/>
          <w:szCs w:val="24"/>
          <w:lang w:val="ca-ES"/>
        </w:rPr>
        <w:t>, dins la convocatòria per a la compra de recursos bibliogràfics per a titulacions oficials de màster de la Universitat de les Illes Balears, publicat amb resolució del ...... de .................. de 2022</w:t>
      </w:r>
    </w:p>
    <w:p w:rsidR="00865F46" w:rsidRDefault="00865F46">
      <w:pPr>
        <w:ind w:left="-142"/>
        <w:rPr>
          <w:rFonts w:ascii="UIBsans" w:hAnsi="UIBsans" w:cs="Times"/>
          <w:b/>
          <w:szCs w:val="24"/>
          <w:u w:val="single"/>
          <w:lang w:val="ca-ES"/>
        </w:rPr>
      </w:pPr>
    </w:p>
    <w:p w:rsidR="00865F46" w:rsidRDefault="00241B0C">
      <w:pPr>
        <w:ind w:left="-142"/>
      </w:pPr>
      <w:r>
        <w:rPr>
          <w:rFonts w:ascii="UIBsans" w:hAnsi="UIBsans" w:cs="Times"/>
          <w:szCs w:val="24"/>
          <w:lang w:val="ca-ES"/>
        </w:rPr>
        <w:t>...................................................... a ............... de ………........………….. de 2022</w:t>
      </w:r>
    </w:p>
    <w:p w:rsidR="00865F46" w:rsidRDefault="00241B0C">
      <w:pPr>
        <w:ind w:left="-142"/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>Firma:</w:t>
      </w:r>
    </w:p>
    <w:p w:rsidR="00865F46" w:rsidRDefault="00865F46">
      <w:pPr>
        <w:jc w:val="both"/>
      </w:pPr>
    </w:p>
    <w:sectPr w:rsidR="00865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C84" w:rsidRDefault="00241B0C">
      <w:r>
        <w:separator/>
      </w:r>
    </w:p>
  </w:endnote>
  <w:endnote w:type="continuationSeparator" w:id="0">
    <w:p w:rsidR="00234C84" w:rsidRDefault="0024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 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UIBsans Rg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691" w:rsidRDefault="00F6469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F46" w:rsidRDefault="00241B0C">
    <w:pPr>
      <w:pStyle w:val="Peu"/>
      <w:jc w:val="center"/>
      <w:rPr>
        <w:lang w:val="ca-ES"/>
      </w:rPr>
    </w:pPr>
    <w:r>
      <w:rPr>
        <w:lang w:val="ca-ES"/>
      </w:rPr>
      <w:t>Vicerector</w:t>
    </w:r>
    <w:bookmarkStart w:id="0" w:name="_GoBack"/>
    <w:bookmarkEnd w:id="0"/>
    <w:r>
      <w:rPr>
        <w:lang w:val="ca-ES"/>
      </w:rPr>
      <w:t xml:space="preserve"> d</w:t>
    </w:r>
    <w:r w:rsidR="00F64691">
      <w:rPr>
        <w:lang w:val="ca-ES"/>
      </w:rPr>
      <w:t xml:space="preserve">e Gestió i Política de Postgrau i Formació Permanent </w:t>
    </w:r>
    <w:r>
      <w:rPr>
        <w:lang w:val="ca-ES"/>
      </w:rPr>
      <w:t>de la Universitat de les Illes Balears.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691" w:rsidRDefault="00F6469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C84" w:rsidRDefault="00241B0C">
      <w:r>
        <w:separator/>
      </w:r>
    </w:p>
  </w:footnote>
  <w:footnote w:type="continuationSeparator" w:id="0">
    <w:p w:rsidR="00234C84" w:rsidRDefault="0024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691" w:rsidRDefault="00F6469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F46" w:rsidRDefault="00241B0C">
    <w:pPr>
      <w:pStyle w:val="Capalera"/>
      <w:rPr>
        <w:rFonts w:ascii="UIBsans" w:hAnsi="UIBsans"/>
      </w:rPr>
    </w:pPr>
    <w:r>
      <w:rPr>
        <w:noProof/>
      </w:rPr>
      <w:drawing>
        <wp:anchor distT="0" distB="1270" distL="114300" distR="120015" simplePos="0" relativeHeight="2" behindDoc="1" locked="0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051685" cy="666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7620" distL="114300" distR="120015" simplePos="0" relativeHeight="3" behindDoc="1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-20955</wp:posOffset>
          </wp:positionV>
          <wp:extent cx="2376170" cy="658495"/>
          <wp:effectExtent l="0" t="0" r="0" b="0"/>
          <wp:wrapNone/>
          <wp:docPr id="2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UIBsans" w:hAnsi="UIBsans"/>
      </w:rPr>
      <w:tab/>
    </w:r>
    <w:r>
      <w:rPr>
        <w:rFonts w:ascii="UIBsans" w:hAnsi="UIBsans"/>
      </w:rPr>
      <w:tab/>
    </w:r>
  </w:p>
  <w:p w:rsidR="00865F46" w:rsidRDefault="00241B0C">
    <w:pPr>
      <w:pStyle w:val="Capalera"/>
      <w:rPr>
        <w:rFonts w:ascii="UIBsans Rg" w:hAnsi="UIBsans Rg"/>
      </w:rPr>
    </w:pPr>
    <w:r>
      <w:rPr>
        <w:rFonts w:ascii="UIBsans Rg" w:hAnsi="UIBsans Rg"/>
      </w:rPr>
      <w:tab/>
    </w:r>
    <w:r>
      <w:rPr>
        <w:rFonts w:ascii="UIBsans Rg" w:hAnsi="UIBsans Rg"/>
      </w:rPr>
      <w:tab/>
    </w:r>
  </w:p>
  <w:p w:rsidR="00865F46" w:rsidRDefault="00865F46">
    <w:pPr>
      <w:pStyle w:val="Capalera"/>
      <w:rPr>
        <w:rFonts w:ascii="UIBsans Rg" w:hAnsi="UIBsans Rg"/>
      </w:rPr>
    </w:pPr>
  </w:p>
  <w:p w:rsidR="00865F46" w:rsidRDefault="00865F46">
    <w:pPr>
      <w:pStyle w:val="Capalera"/>
      <w:rPr>
        <w:rFonts w:ascii="UIBsans Rg" w:hAnsi="UIBsans Rg"/>
      </w:rPr>
    </w:pPr>
  </w:p>
  <w:p w:rsidR="00865F46" w:rsidRDefault="00865F46">
    <w:pPr>
      <w:pStyle w:val="Capalera"/>
      <w:rPr>
        <w:rFonts w:ascii="UIBsans Rg" w:hAnsi="UIBsans R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691" w:rsidRDefault="00F6469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F46"/>
    <w:rsid w:val="001976DF"/>
    <w:rsid w:val="00234C84"/>
    <w:rsid w:val="00241B0C"/>
    <w:rsid w:val="00865F46"/>
    <w:rsid w:val="00F6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C5C8"/>
  <w15:docId w15:val="{64372BE2-7C78-4E19-BF93-872F653F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F64"/>
    <w:rPr>
      <w:sz w:val="24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E4F64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DE4F64"/>
    <w:pPr>
      <w:keepNext/>
      <w:spacing w:before="400" w:after="240" w:line="276" w:lineRule="auto"/>
      <w:ind w:left="1412" w:hanging="1412"/>
      <w:jc w:val="both"/>
      <w:outlineLvl w:val="1"/>
    </w:pPr>
    <w:rPr>
      <w:rFonts w:ascii="UIBsans" w:hAnsi="UIBsans" w:cs="Letter Gothic MT"/>
      <w:color w:val="0070BA"/>
      <w:sz w:val="32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E4F64"/>
    <w:pPr>
      <w:keepNext/>
      <w:spacing w:before="400" w:after="240" w:line="276" w:lineRule="auto"/>
      <w:outlineLvl w:val="2"/>
    </w:pPr>
    <w:rPr>
      <w:rFonts w:ascii="UIBsans" w:eastAsiaTheme="majorEastAsia" w:hAnsi="UIBsans" w:cstheme="majorBidi"/>
      <w:bCs/>
      <w:color w:val="0070BA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SubttolCar">
    <w:name w:val="Subtítol Car"/>
    <w:basedOn w:val="Lletraperdefectedelpargraf"/>
    <w:link w:val="Subttol"/>
    <w:uiPriority w:val="11"/>
    <w:qFormat/>
    <w:rsid w:val="00DE4F64"/>
    <w:rPr>
      <w:rFonts w:ascii="UIBsans" w:eastAsiaTheme="majorEastAsia" w:hAnsi="UIBsans" w:cstheme="majorBidi"/>
      <w:color w:val="0070BA"/>
      <w:sz w:val="24"/>
      <w:szCs w:val="24"/>
      <w:lang w:val="ca-ES" w:eastAsia="es-ES"/>
    </w:rPr>
  </w:style>
  <w:style w:type="character" w:customStyle="1" w:styleId="Ttol1Car">
    <w:name w:val="Títol 1 Car"/>
    <w:basedOn w:val="Lletraperdefectedelpargraf"/>
    <w:link w:val="Ttol1"/>
    <w:uiPriority w:val="9"/>
    <w:qFormat/>
    <w:rsid w:val="00DE4F64"/>
    <w:rPr>
      <w:rFonts w:ascii="UIBsans" w:eastAsiaTheme="majorEastAsia" w:hAnsi="UIBsans" w:cstheme="majorBidi"/>
      <w:b/>
      <w:bCs/>
      <w:color w:val="0070BA"/>
      <w:kern w:val="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qFormat/>
    <w:rsid w:val="00DE4F64"/>
    <w:rPr>
      <w:rFonts w:ascii="UIBsans" w:hAnsi="UIBsans" w:cs="Letter Gothic MT"/>
      <w:color w:val="0070BA"/>
      <w:sz w:val="32"/>
      <w:szCs w:val="24"/>
      <w:lang w:eastAsia="es-ES"/>
    </w:rPr>
  </w:style>
  <w:style w:type="character" w:customStyle="1" w:styleId="Ttol3Car">
    <w:name w:val="Títol 3 Car"/>
    <w:basedOn w:val="Lletraperdefectedelpargraf"/>
    <w:link w:val="Ttol3"/>
    <w:uiPriority w:val="9"/>
    <w:qFormat/>
    <w:rsid w:val="00DE4F64"/>
    <w:rPr>
      <w:rFonts w:ascii="UIBsans" w:eastAsiaTheme="majorEastAsia" w:hAnsi="UIBsans" w:cstheme="majorBidi"/>
      <w:bCs/>
      <w:color w:val="0070BA"/>
      <w:sz w:val="26"/>
      <w:szCs w:val="26"/>
      <w:lang w:val="ca-ES" w:eastAsia="es-ES"/>
    </w:rPr>
  </w:style>
  <w:style w:type="character" w:customStyle="1" w:styleId="PeuCar">
    <w:name w:val="Peu Car"/>
    <w:link w:val="Peu"/>
    <w:uiPriority w:val="99"/>
    <w:qFormat/>
    <w:rsid w:val="00DE4F64"/>
    <w:rPr>
      <w:rFonts w:ascii="UIBsans" w:hAnsi="UIBsans"/>
      <w:lang w:val="ca-ES" w:eastAsia="es-ES"/>
    </w:rPr>
  </w:style>
  <w:style w:type="character" w:customStyle="1" w:styleId="CapaleraCar">
    <w:name w:val="Capçalera Car"/>
    <w:basedOn w:val="Lletraperdefectedelpargraf"/>
    <w:link w:val="Capalera"/>
    <w:uiPriority w:val="99"/>
    <w:qFormat/>
    <w:rsid w:val="006408A7"/>
    <w:rPr>
      <w:sz w:val="24"/>
      <w:lang w:eastAsia="es-E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qFormat/>
    <w:rsid w:val="006408A7"/>
    <w:rPr>
      <w:rFonts w:ascii="Tahoma" w:hAnsi="Tahoma" w:cs="Tahoma"/>
      <w:sz w:val="16"/>
      <w:szCs w:val="16"/>
      <w:lang w:eastAsia="es-ES"/>
    </w:rPr>
  </w:style>
  <w:style w:type="character" w:customStyle="1" w:styleId="TtolCar">
    <w:name w:val="Títol Car"/>
    <w:basedOn w:val="Lletraperdefectedelpargraf"/>
    <w:link w:val="Ttol"/>
    <w:qFormat/>
    <w:rsid w:val="006408A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s-ES"/>
    </w:rPr>
  </w:style>
  <w:style w:type="character" w:customStyle="1" w:styleId="EnlacedeInternet">
    <w:name w:val="Enlace de Internet"/>
    <w:basedOn w:val="Lletraperdefectedelpargraf"/>
    <w:uiPriority w:val="99"/>
    <w:unhideWhenUsed/>
    <w:rsid w:val="006C3C40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Ttulo">
    <w:name w:val="Título"/>
    <w:basedOn w:val="Normal"/>
    <w:next w:val="Textindependen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independent">
    <w:name w:val="Body Text"/>
    <w:basedOn w:val="Normal"/>
    <w:pPr>
      <w:spacing w:after="140" w:line="276" w:lineRule="auto"/>
    </w:pPr>
  </w:style>
  <w:style w:type="paragraph" w:styleId="Llista">
    <w:name w:val="List"/>
    <w:basedOn w:val="Textindependent"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Unidaddidactica">
    <w:name w:val="Unidad didactica"/>
    <w:basedOn w:val="Normal"/>
    <w:autoRedefine/>
    <w:qFormat/>
    <w:rsid w:val="008534F5"/>
    <w:pPr>
      <w:spacing w:before="120" w:after="120"/>
    </w:pPr>
    <w:rPr>
      <w:u w:val="single"/>
    </w:rPr>
  </w:style>
  <w:style w:type="paragraph" w:styleId="Subttol">
    <w:name w:val="Subtitle"/>
    <w:basedOn w:val="Normal"/>
    <w:next w:val="Normal"/>
    <w:link w:val="SubttolCar"/>
    <w:uiPriority w:val="11"/>
    <w:qFormat/>
    <w:rsid w:val="00DE4F64"/>
    <w:pPr>
      <w:spacing w:after="60"/>
      <w:jc w:val="center"/>
      <w:outlineLvl w:val="1"/>
    </w:pPr>
    <w:rPr>
      <w:rFonts w:ascii="UIBsans" w:eastAsiaTheme="majorEastAsia" w:hAnsi="UIBsans" w:cstheme="majorBidi"/>
      <w:color w:val="0070BA"/>
      <w:szCs w:val="24"/>
    </w:rPr>
  </w:style>
  <w:style w:type="paragraph" w:styleId="Peu">
    <w:name w:val="footer"/>
    <w:basedOn w:val="Normal"/>
    <w:link w:val="PeuCar"/>
    <w:uiPriority w:val="99"/>
    <w:unhideWhenUsed/>
    <w:rsid w:val="00DE4F64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paragraph" w:styleId="Capalera">
    <w:name w:val="header"/>
    <w:basedOn w:val="Normal"/>
    <w:link w:val="CapaleraCar"/>
    <w:uiPriority w:val="99"/>
    <w:unhideWhenUsed/>
    <w:rsid w:val="006408A7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uiPriority w:val="99"/>
    <w:semiHidden/>
    <w:unhideWhenUsed/>
    <w:qFormat/>
    <w:rsid w:val="006408A7"/>
    <w:rPr>
      <w:rFonts w:ascii="Tahoma" w:hAnsi="Tahoma" w:cs="Tahoma"/>
      <w:sz w:val="16"/>
      <w:szCs w:val="16"/>
    </w:rPr>
  </w:style>
  <w:style w:type="paragraph" w:styleId="Ttol">
    <w:name w:val="Title"/>
    <w:basedOn w:val="Normal"/>
    <w:next w:val="Normal"/>
    <w:link w:val="TtolCar"/>
    <w:qFormat/>
    <w:rsid w:val="006408A7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Taulaambquadrcula">
    <w:name w:val="Table Grid"/>
    <w:basedOn w:val="Taulanormal"/>
    <w:uiPriority w:val="59"/>
    <w:rsid w:val="0064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ejatsuau">
    <w:name w:val="Light Shading"/>
    <w:basedOn w:val="Taulanormal"/>
    <w:uiPriority w:val="60"/>
    <w:rsid w:val="006408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477</Characters>
  <Application>Microsoft Office Word</Application>
  <DocSecurity>0</DocSecurity>
  <Lines>3</Lines>
  <Paragraphs>1</Paragraphs>
  <ScaleCrop>false</ScaleCrop>
  <Company>Universitat de les Illes Balears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</dc:creator>
  <dc:description/>
  <cp:lastModifiedBy>MARIA MAYOR CÀNAVES</cp:lastModifiedBy>
  <cp:revision>14</cp:revision>
  <dcterms:created xsi:type="dcterms:W3CDTF">2020-10-22T08:21:00Z</dcterms:created>
  <dcterms:modified xsi:type="dcterms:W3CDTF">2022-09-05T07:41:00Z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Universitat de les Illes Balears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